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05" w:rsidRPr="00997C05" w:rsidRDefault="00997C05" w:rsidP="00997C05">
      <w:pPr>
        <w:pStyle w:val="Heading2"/>
        <w:shd w:val="clear" w:color="auto" w:fill="FFFFFF"/>
        <w:spacing w:before="0" w:after="0" w:line="750" w:lineRule="atLeast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997C05">
        <w:rPr>
          <w:rFonts w:ascii="Times New Roman" w:hAnsi="Times New Roman" w:cs="Times New Roman"/>
          <w:spacing w:val="2"/>
          <w:sz w:val="24"/>
          <w:szCs w:val="24"/>
        </w:rPr>
        <w:t>Modalitatea de contestare a deciziei și modelele de formulare conform anexelor normelor de aplicare</w:t>
      </w:r>
    </w:p>
    <w:p w:rsidR="00997C05" w:rsidRPr="00997C05" w:rsidRDefault="00997C05" w:rsidP="00997C05">
      <w:pPr>
        <w:pStyle w:val="NormalWeb"/>
        <w:shd w:val="clear" w:color="auto" w:fill="FFFFFF"/>
        <w:spacing w:line="360" w:lineRule="atLeast"/>
      </w:pPr>
      <w:hyperlink r:id="rId8" w:tgtFrame="_blank" w:history="1">
        <w:r w:rsidRPr="00997C05">
          <w:rPr>
            <w:rStyle w:val="Hyperlink"/>
            <w:color w:val="auto"/>
            <w:u w:val="none"/>
          </w:rPr>
          <w:t>În conformitate cu prevederile Legii nr. 544/2001 privind liberul acces la informaţiile de interes public, pentru refuzul nejustificat, explicit sau tacit, de comunicare a informaţiilor sau pentru orice altă încălcare a dreptului persoanei de liber acces la informaţiile de interes public (comunicarea informaţiilor într-o formă inaccesibilă, neclară, vagă, incompletă, comunicare tardivă a informaţiilor sau a refuzului, necomunicarea prelungirii termenului de la 10 la 30 de zile etc.) solicitantul are la dispoziţie două căi de atac:</w:t>
        </w:r>
        <w:r w:rsidRPr="00997C05">
          <w:br/>
        </w:r>
        <w:r w:rsidRPr="00997C05">
          <w:br/>
        </w:r>
        <w:r w:rsidRPr="00997C05">
          <w:rPr>
            <w:rStyle w:val="Hyperlink"/>
            <w:b/>
            <w:bCs/>
            <w:color w:val="auto"/>
            <w:u w:val="none"/>
          </w:rPr>
          <w:t>1. Reclamaţia administrativă</w:t>
        </w:r>
        <w:r w:rsidRPr="00997C05">
          <w:br/>
        </w:r>
        <w:r w:rsidRPr="00997C05">
          <w:rPr>
            <w:rStyle w:val="Hyperlink"/>
            <w:color w:val="auto"/>
            <w:u w:val="none"/>
          </w:rPr>
          <w:t>– se adresează conducătorului instituţiei publice din care face parte angajatul care a refuzat aplicarea prevederilor legii liberului acces la informaţiile de interes public;</w:t>
        </w:r>
        <w:r w:rsidRPr="00997C05">
          <w:br/>
        </w:r>
        <w:r w:rsidRPr="00997C05">
          <w:rPr>
            <w:rStyle w:val="Hyperlink"/>
            <w:color w:val="auto"/>
            <w:u w:val="none"/>
          </w:rPr>
          <w:t>– se formulează în termen de 30 de zile de la data la care solicitantul informaţiei a luat cunoştinţă de încălcarea dreptului.</w:t>
        </w:r>
        <w:r w:rsidRPr="00997C05">
          <w:br/>
        </w:r>
        <w:r w:rsidRPr="00997C05">
          <w:br/>
        </w:r>
        <w:r w:rsidRPr="00997C05">
          <w:rPr>
            <w:rStyle w:val="Hyperlink"/>
            <w:b/>
            <w:bCs/>
            <w:color w:val="auto"/>
            <w:u w:val="none"/>
          </w:rPr>
          <w:t>2. Plângerea în instanţă</w:t>
        </w:r>
        <w:r w:rsidRPr="00997C05">
          <w:br/>
        </w:r>
        <w:r w:rsidRPr="00997C05">
          <w:rPr>
            <w:rStyle w:val="Hyperlink"/>
            <w:color w:val="auto"/>
            <w:u w:val="none"/>
          </w:rPr>
          <w:t>– se adresează secţiei de contencios administrativ a tribunalului în a cărei raza teritorială domiciliază persoana vătămată în drepturile sale sau în a cărei raza teritorială se află sediul instituţiei publice;</w:t>
        </w:r>
        <w:r w:rsidRPr="00997C05">
          <w:br/>
        </w:r>
        <w:r w:rsidRPr="00997C05">
          <w:rPr>
            <w:rStyle w:val="Hyperlink"/>
            <w:color w:val="auto"/>
            <w:u w:val="none"/>
          </w:rPr>
          <w:t>– se face în termen de 30 de zile de la data expirării termenului de 10 zile sau, după caz, în cel mult 30 de zile de la înregistrarea solicitării.</w:t>
        </w:r>
      </w:hyperlink>
      <w:r w:rsidRPr="00997C05">
        <w:br/>
      </w:r>
    </w:p>
    <w:p w:rsidR="00997C05" w:rsidRPr="00997C05" w:rsidRDefault="00997C05" w:rsidP="00997C05">
      <w:pPr>
        <w:pStyle w:val="NormalWeb"/>
        <w:shd w:val="clear" w:color="auto" w:fill="FFFFFF"/>
        <w:spacing w:line="360" w:lineRule="atLeast"/>
      </w:pPr>
      <w:hyperlink r:id="rId9" w:tgtFrame="_blank" w:history="1">
        <w:r w:rsidRPr="00997C05">
          <w:rPr>
            <w:rStyle w:val="Hyperlink"/>
            <w:color w:val="auto"/>
            <w:u w:val="none"/>
          </w:rPr>
          <w:t xml:space="preserve"> Model reclamatie administrativa 1</w:t>
        </w:r>
      </w:hyperlink>
    </w:p>
    <w:p w:rsidR="00997C05" w:rsidRDefault="00997C05" w:rsidP="00997C05">
      <w:pPr>
        <w:pStyle w:val="NormalWeb"/>
        <w:shd w:val="clear" w:color="auto" w:fill="FFFFFF"/>
        <w:spacing w:line="360" w:lineRule="atLeast"/>
      </w:pPr>
      <w:hyperlink r:id="rId10" w:tgtFrame="_blank" w:history="1">
        <w:r w:rsidRPr="00997C05">
          <w:rPr>
            <w:rStyle w:val="Hyperlink"/>
            <w:color w:val="auto"/>
            <w:u w:val="none"/>
          </w:rPr>
          <w:t xml:space="preserve"> Model reclamatie administrativa 2</w:t>
        </w:r>
      </w:hyperlink>
    </w:p>
    <w:p w:rsidR="00997C05" w:rsidRDefault="00997C05" w:rsidP="00997C0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br w:type="page"/>
      </w:r>
    </w:p>
    <w:p w:rsidR="00997C05" w:rsidRDefault="00997C05" w:rsidP="00997C05">
      <w:pPr>
        <w:pStyle w:val="NormalWeb"/>
        <w:shd w:val="clear" w:color="auto" w:fill="FFFFFF"/>
        <w:spacing w:line="360" w:lineRule="atLeast"/>
      </w:pPr>
    </w:p>
    <w:p w:rsidR="00997C05" w:rsidRDefault="00997C05" w:rsidP="0036727A">
      <w:pPr>
        <w:pStyle w:val="NormalWeb"/>
        <w:shd w:val="clear" w:color="auto" w:fill="FFFFFF"/>
        <w:spacing w:line="360" w:lineRule="atLeast"/>
        <w:jc w:val="center"/>
      </w:pPr>
      <w:r>
        <w:t>MODEL RECLAMA</w:t>
      </w:r>
      <w:bookmarkStart w:id="0" w:name="_GoBack"/>
      <w:bookmarkEnd w:id="0"/>
      <w:r>
        <w:t xml:space="preserve">TIE ADMINISTRATIVA </w:t>
      </w:r>
      <w:r w:rsidR="0036727A">
        <w:t>(1)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>Denumirea autoritatii sau institutiei publice: ................................................................................................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Adresa: .................................................................................................................................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Data: 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Stimate domnule/Stimata doamna......................................................................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Prin prezenta formulez o reclamatie administrativa, conform Legii privind liberul acces la informatiile de interes public, întrucât la cererea numarul............ din data de........... am primit un raspuns negativ, la data de............, într-o scrisoare semnata de............................................................(completati numele respectivului functionar). Documentele de interes public solicitate erau urmatoarele: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Documentele solicitate se încadreaza în categoria informatiilor de interes public din urmatoarele considerente:..................................................................................................................................................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Prin prezenta solicit revenirea asupra deciziei de a nu primi informatiile de interes public solicitate în scris/în format electronic, considerând ca dreptul meu la informatie, conform legii, a fost lezat. Va multumesc pentru solicitudine, .................................. (semnatura petentului) Numele si adresa petentului: .........................................................................................................................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 xml:space="preserve">Adresa: ........................................................................................................................................................... </w:t>
      </w:r>
    </w:p>
    <w:p w:rsidR="0036727A" w:rsidRDefault="00997C05" w:rsidP="0036727A">
      <w:pPr>
        <w:pStyle w:val="NormalWeb"/>
        <w:shd w:val="clear" w:color="auto" w:fill="FFFFFF"/>
        <w:spacing w:line="360" w:lineRule="atLeast"/>
        <w:ind w:left="720"/>
      </w:pPr>
      <w:r>
        <w:t>Telefon: .......................................</w:t>
      </w:r>
    </w:p>
    <w:p w:rsidR="0036727A" w:rsidRDefault="0036727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br w:type="page"/>
      </w:r>
    </w:p>
    <w:p w:rsidR="0036727A" w:rsidRDefault="0036727A" w:rsidP="0036727A">
      <w:pPr>
        <w:pStyle w:val="paragraph"/>
        <w:spacing w:before="0" w:beforeAutospacing="0" w:after="0" w:afterAutospacing="0"/>
        <w:jc w:val="center"/>
        <w:textAlignment w:val="baseline"/>
      </w:pPr>
      <w:r>
        <w:t>MODEL RECLAMATIE ADMINISTRATIVA (2)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Denumirea autoritatii sau institutiei publice: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................................................................................................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Adresa: ........................................................................................................ 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Data: .............................................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Stimate domnule/Stimata doamna......................................................................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Prin prezenta formulez o reclamatie administrativa, conform Legii privind liberul acces la informatiile de interes public, întrucât la cererea numarul............ din data de........... nu am primit informatiile solicitate în termenul legal, stabilit de lege.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Documentele de interes public solicitate erau urmatoarele: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 ....................................................................................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Documentele solicitate se încadreaza în categoria informatiilor de interes public din urmatoarele considerente:..................................................................................................................................................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>Prin prezenta solicit revenirea asupra deciziei de a nu primi informatiile de interes public solicitate în scris/în format electronic, considerând ca dreptul meu la informatie, conform legii, a fost lezat.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Va multumesc pentru solicitudine, .................................. (semnatura petentului)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Numele si adresa petentului: ..................................................................... </w:t>
      </w:r>
    </w:p>
    <w:p w:rsidR="0036727A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Adresa: ................................................ </w:t>
      </w:r>
    </w:p>
    <w:p w:rsidR="00466AB3" w:rsidRPr="00997C05" w:rsidRDefault="0036727A" w:rsidP="0044610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Telefon: ....................................... </w:t>
      </w:r>
    </w:p>
    <w:sectPr w:rsidR="00466AB3" w:rsidRPr="00997C05">
      <w:headerReference w:type="default" r:id="rId11"/>
      <w:footerReference w:type="default" r:id="rId12"/>
      <w:pgSz w:w="11907" w:h="16840"/>
      <w:pgMar w:top="1065" w:right="1440" w:bottom="1440" w:left="1276" w:header="426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C29" w:rsidRDefault="00425C29">
      <w:pPr>
        <w:spacing w:after="0" w:line="240" w:lineRule="auto"/>
      </w:pPr>
      <w:r>
        <w:separator/>
      </w:r>
    </w:p>
  </w:endnote>
  <w:endnote w:type="continuationSeparator" w:id="0">
    <w:p w:rsidR="00425C29" w:rsidRDefault="004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FB" w:rsidRDefault="00E66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2"/>
      <w:rPr>
        <w:rFonts w:ascii="Times New Roman" w:eastAsia="Times New Roman" w:hAnsi="Times New Roman" w:cs="Times New Roman"/>
        <w:color w:val="666666"/>
        <w:sz w:val="20"/>
        <w:szCs w:val="20"/>
      </w:rPr>
    </w:pPr>
    <w:r>
      <w:rPr>
        <w:rFonts w:ascii="Times New Roman" w:eastAsia="Times New Roman" w:hAnsi="Times New Roman" w:cs="Times New Roman"/>
        <w:color w:val="666666"/>
        <w:sz w:val="20"/>
        <w:szCs w:val="20"/>
      </w:rPr>
      <w:t>Adresa: Timișoara, str. Eugeniu de Savoya nr. 14</w:t>
    </w:r>
  </w:p>
  <w:p w:rsidR="00FB06FB" w:rsidRDefault="00E66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2"/>
      <w:rPr>
        <w:rFonts w:ascii="Times New Roman" w:eastAsia="Times New Roman" w:hAnsi="Times New Roman" w:cs="Times New Roman"/>
        <w:color w:val="666666"/>
        <w:sz w:val="20"/>
        <w:szCs w:val="20"/>
      </w:rPr>
    </w:pPr>
    <w:r>
      <w:rPr>
        <w:rFonts w:ascii="Times New Roman" w:eastAsia="Times New Roman" w:hAnsi="Times New Roman" w:cs="Times New Roman"/>
        <w:color w:val="666666"/>
        <w:sz w:val="20"/>
        <w:szCs w:val="20"/>
      </w:rPr>
      <w:t>Email: contact@bjt.ro</w:t>
    </w:r>
  </w:p>
  <w:p w:rsidR="00FB06FB" w:rsidRDefault="00E66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2"/>
      <w:rPr>
        <w:rFonts w:ascii="Times New Roman" w:eastAsia="Times New Roman" w:hAnsi="Times New Roman" w:cs="Times New Roman"/>
        <w:color w:val="666666"/>
        <w:sz w:val="20"/>
        <w:szCs w:val="20"/>
      </w:rPr>
    </w:pPr>
    <w:r>
      <w:rPr>
        <w:rFonts w:ascii="Times New Roman" w:eastAsia="Times New Roman" w:hAnsi="Times New Roman" w:cs="Times New Roman"/>
        <w:color w:val="666666"/>
        <w:sz w:val="20"/>
        <w:szCs w:val="20"/>
      </w:rPr>
      <w:t>Web: www.bjt.ro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C29" w:rsidRDefault="00425C29">
      <w:pPr>
        <w:spacing w:after="0" w:line="240" w:lineRule="auto"/>
      </w:pPr>
      <w:r>
        <w:separator/>
      </w:r>
    </w:p>
  </w:footnote>
  <w:footnote w:type="continuationSeparator" w:id="0">
    <w:p w:rsidR="00425C29" w:rsidRDefault="0042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FB" w:rsidRDefault="00E66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364153" cy="1008698"/>
          <wp:effectExtent l="0" t="0" r="0" b="0"/>
          <wp:docPr id="3" name="image1.jpg" descr="antet nou BJ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ntet nou BJT"/>
                  <pic:cNvPicPr preferRelativeResize="0"/>
                </pic:nvPicPr>
                <pic:blipFill>
                  <a:blip r:embed="rId1"/>
                  <a:srcRect t="8677" b="8677"/>
                  <a:stretch>
                    <a:fillRect/>
                  </a:stretch>
                </pic:blipFill>
                <pic:spPr>
                  <a:xfrm>
                    <a:off x="0" y="0"/>
                    <a:ext cx="6364153" cy="1008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BB0"/>
    <w:multiLevelType w:val="hybridMultilevel"/>
    <w:tmpl w:val="A2D2C3A4"/>
    <w:lvl w:ilvl="0" w:tplc="03264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F69"/>
    <w:multiLevelType w:val="hybridMultilevel"/>
    <w:tmpl w:val="F4BC8038"/>
    <w:lvl w:ilvl="0" w:tplc="DFD0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FB"/>
    <w:rsid w:val="000217F9"/>
    <w:rsid w:val="001004B0"/>
    <w:rsid w:val="0018406F"/>
    <w:rsid w:val="00250D14"/>
    <w:rsid w:val="002F2A3C"/>
    <w:rsid w:val="00347656"/>
    <w:rsid w:val="0036727A"/>
    <w:rsid w:val="003E2F2C"/>
    <w:rsid w:val="00425C29"/>
    <w:rsid w:val="0044152B"/>
    <w:rsid w:val="00446100"/>
    <w:rsid w:val="00466AB3"/>
    <w:rsid w:val="00542C70"/>
    <w:rsid w:val="005C6301"/>
    <w:rsid w:val="00644D41"/>
    <w:rsid w:val="00660ACD"/>
    <w:rsid w:val="007B6DFA"/>
    <w:rsid w:val="00811DBC"/>
    <w:rsid w:val="0086035F"/>
    <w:rsid w:val="00963FF9"/>
    <w:rsid w:val="00967D77"/>
    <w:rsid w:val="00997C05"/>
    <w:rsid w:val="00B3502F"/>
    <w:rsid w:val="00D34976"/>
    <w:rsid w:val="00D861C2"/>
    <w:rsid w:val="00E66878"/>
    <w:rsid w:val="00F65B4F"/>
    <w:rsid w:val="00F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A7B8"/>
  <w15:docId w15:val="{30AB2F1E-1E78-4522-B4DE-3301663B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F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D9"/>
  </w:style>
  <w:style w:type="paragraph" w:styleId="Footer">
    <w:name w:val="footer"/>
    <w:basedOn w:val="Normal"/>
    <w:link w:val="FooterChar"/>
    <w:uiPriority w:val="99"/>
    <w:unhideWhenUsed/>
    <w:rsid w:val="00FF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D9"/>
  </w:style>
  <w:style w:type="paragraph" w:styleId="BalloonText">
    <w:name w:val="Balloon Text"/>
    <w:basedOn w:val="Normal"/>
    <w:link w:val="BalloonTextChar"/>
    <w:uiPriority w:val="99"/>
    <w:semiHidden/>
    <w:unhideWhenUsed/>
    <w:rsid w:val="00FF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D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7A5E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F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21AA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4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446100"/>
  </w:style>
  <w:style w:type="character" w:customStyle="1" w:styleId="normaltextrun">
    <w:name w:val="normaltextrun"/>
    <w:basedOn w:val="DefaultParagraphFont"/>
    <w:rsid w:val="00446100"/>
  </w:style>
  <w:style w:type="paragraph" w:styleId="ListParagraph">
    <w:name w:val="List Paragraph"/>
    <w:basedOn w:val="Normal"/>
    <w:uiPriority w:val="34"/>
    <w:qFormat/>
    <w:rsid w:val="004461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5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t.cjtimis.ro/wp-content/uploads/2020/07/Anexa-1-Cerere-informatii-Legea-54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pt.cjtimis.ro/wp-content/uploads/2020/07/Anexa-3-Model-reclamatie-administrativa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pt.cjtimis.ro/wp-content/uploads/2020/07/Anexa-2-Model-reclamatie-administrativa-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3wDZUCfYMohBwhTE+Zbstjt6Q==">CgMxLjAyCWguMzBqMHpsbDgAciExOFdkV0tWTWNsd1lTT3QwM1B5S1hJaVdSbHdFTUEyYzA=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Modalitatea de contestare a deciziei și modelele de formulare conform anexelor n</vt:lpstr>
    </vt:vector>
  </TitlesOfParts>
  <Company>Biblioteca Judeteana Timis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Let</dc:creator>
  <cp:lastModifiedBy>Natalia Let</cp:lastModifiedBy>
  <cp:revision>2</cp:revision>
  <cp:lastPrinted>2025-05-20T07:04:00Z</cp:lastPrinted>
  <dcterms:created xsi:type="dcterms:W3CDTF">2025-07-08T06:40:00Z</dcterms:created>
  <dcterms:modified xsi:type="dcterms:W3CDTF">2025-07-08T06:40:00Z</dcterms:modified>
</cp:coreProperties>
</file>